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EFFECT OF BOLUS DOSE REMIFENTANIL 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HAEMODYNAMIC AND INTRAOCULAR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PRESSURE RESPONSES TO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TRACHEAL INTUBATION AND EXTUBATION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DURING RAPID SEQUENCE INDUCTION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AND RECOVERY OF ANAESTHESIA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Ibrahim Abdel </w:t>
      </w:r>
      <w:proofErr w:type="spellStart"/>
      <w:r>
        <w:rPr>
          <w:rFonts w:ascii="Bookman Old Style" w:hAnsi="Bookman Old Style" w:cs="Bookman Old Style"/>
          <w:sz w:val="23"/>
          <w:szCs w:val="23"/>
        </w:rPr>
        <w:t>Moeti</w:t>
      </w:r>
      <w:proofErr w:type="spellEnd"/>
      <w:r>
        <w:rPr>
          <w:rFonts w:ascii="Bookman Old Style" w:hAnsi="Bookman Old Style" w:cs="Bookman Old Style"/>
          <w:sz w:val="23"/>
          <w:szCs w:val="23"/>
        </w:rPr>
        <w:t xml:space="preserve"> Ibrahim MD,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proofErr w:type="gramStart"/>
      <w:r>
        <w:rPr>
          <w:rFonts w:ascii="Bookman Old Style" w:hAnsi="Bookman Old Style" w:cs="Bookman Old Style"/>
          <w:sz w:val="23"/>
          <w:szCs w:val="23"/>
        </w:rPr>
        <w:t>Mohamed.</w:t>
      </w:r>
      <w:proofErr w:type="gramEnd"/>
      <w:r>
        <w:rPr>
          <w:rFonts w:ascii="Bookman Old Style" w:hAnsi="Bookman Old Style" w:cs="Bookman Old Style"/>
          <w:sz w:val="23"/>
          <w:szCs w:val="23"/>
        </w:rPr>
        <w:t xml:space="preserve"> A. </w:t>
      </w:r>
      <w:proofErr w:type="spellStart"/>
      <w:r>
        <w:rPr>
          <w:rFonts w:ascii="Bookman Old Style" w:hAnsi="Bookman Old Style" w:cs="Bookman Old Style"/>
          <w:sz w:val="23"/>
          <w:szCs w:val="23"/>
        </w:rPr>
        <w:t>Rateb</w:t>
      </w:r>
      <w:proofErr w:type="spellEnd"/>
      <w:r>
        <w:rPr>
          <w:rFonts w:ascii="Bookman Old Style" w:hAnsi="Bookman Old Style" w:cs="Bookman Old Style"/>
          <w:sz w:val="23"/>
          <w:szCs w:val="23"/>
        </w:rPr>
        <w:t xml:space="preserve"> MD*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proofErr w:type="gramStart"/>
      <w:r>
        <w:rPr>
          <w:rFonts w:ascii="Bookman Old Style" w:hAnsi="Bookman Old Style" w:cs="Bookman Old Style"/>
          <w:sz w:val="23"/>
          <w:szCs w:val="23"/>
        </w:rPr>
        <w:t>and</w:t>
      </w:r>
      <w:proofErr w:type="gramEnd"/>
      <w:r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>
        <w:rPr>
          <w:rFonts w:ascii="Bookman Old Style" w:hAnsi="Bookman Old Style" w:cs="Bookman Old Style"/>
          <w:sz w:val="23"/>
          <w:szCs w:val="23"/>
        </w:rPr>
        <w:t>Alaa</w:t>
      </w:r>
      <w:proofErr w:type="spellEnd"/>
      <w:r>
        <w:rPr>
          <w:rFonts w:ascii="Bookman Old Style" w:hAnsi="Bookman Old Style" w:cs="Bookman Old Style"/>
          <w:sz w:val="23"/>
          <w:szCs w:val="23"/>
        </w:rPr>
        <w:t xml:space="preserve"> El-</w:t>
      </w:r>
      <w:proofErr w:type="spellStart"/>
      <w:r>
        <w:rPr>
          <w:rFonts w:ascii="Bookman Old Style" w:hAnsi="Bookman Old Style" w:cs="Bookman Old Style"/>
          <w:sz w:val="23"/>
          <w:szCs w:val="23"/>
        </w:rPr>
        <w:t>Deen</w:t>
      </w:r>
      <w:proofErr w:type="spellEnd"/>
      <w:r>
        <w:rPr>
          <w:rFonts w:ascii="Bookman Old Style" w:hAnsi="Bookman Old Style" w:cs="Bookman Old Style"/>
          <w:sz w:val="23"/>
          <w:szCs w:val="23"/>
        </w:rPr>
        <w:t xml:space="preserve"> A. Al-</w:t>
      </w:r>
      <w:proofErr w:type="spellStart"/>
      <w:r>
        <w:rPr>
          <w:rFonts w:ascii="Bookman Old Style" w:hAnsi="Bookman Old Style" w:cs="Bookman Old Style"/>
          <w:sz w:val="23"/>
          <w:szCs w:val="23"/>
        </w:rPr>
        <w:t>Shereye</w:t>
      </w:r>
      <w:proofErr w:type="spellEnd"/>
      <w:r>
        <w:rPr>
          <w:rFonts w:ascii="Bookman Old Style" w:hAnsi="Bookman Old Style" w:cs="Bookman Old Style"/>
          <w:sz w:val="23"/>
          <w:szCs w:val="23"/>
        </w:rPr>
        <w:t xml:space="preserve"> MD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Department of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Anaesthesiology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>, Research.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Institute of Ophthalmology*, Dentin Faculty of Medicine, Egypt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Abstract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The effect of bolus dose of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rernifentanil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on the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pressor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responses to laryngoscopy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and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tracheal intubation or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during rapid sequence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induction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and recovery of anesthesia was assessed in a randomized,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double-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blind, placebo- controlled study in two groups of 20 patients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each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>. No premedication was given. Anesthesia was induced with thiopental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5mg / kg. Followed by saline placebo or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remifentartil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1.5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pg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/kg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suxamethonium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>. After the trachea get intubated, anesthesia maintained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with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isoflurane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3"/>
          <w:szCs w:val="23"/>
        </w:rPr>
        <w:t xml:space="preserve">and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nitrous oxide in oxygen, at the end of surgery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irthalational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anesthesia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discontinued, the study </w:t>
      </w:r>
      <w:r>
        <w:rPr>
          <w:rFonts w:ascii="Bookman Old Style" w:hAnsi="Bookman Old Style" w:cs="Bookman Old Style"/>
          <w:sz w:val="23"/>
          <w:szCs w:val="23"/>
        </w:rPr>
        <w:t xml:space="preserve">drug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readministered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and residual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muscle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relaxant was reversed. Mean arterial blood pressure, </w:t>
      </w:r>
      <w:r>
        <w:rPr>
          <w:rFonts w:ascii="Bookman Old Style" w:hAnsi="Bookman Old Style" w:cs="Bookman Old Style"/>
          <w:sz w:val="23"/>
          <w:szCs w:val="23"/>
        </w:rPr>
        <w:t>heart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rate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and intra-ocular pressure were recorded immediately before induction,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before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irttubatthn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, at interval until </w:t>
      </w:r>
      <w:r>
        <w:rPr>
          <w:rFonts w:ascii="Bookman Old Style" w:hAnsi="Bookman Old Style" w:cs="Bookman Old Style"/>
          <w:sz w:val="23"/>
          <w:szCs w:val="23"/>
        </w:rPr>
        <w:t xml:space="preserve">5 min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after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treachecd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intubation,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before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and then at interval until 5 min after tracheal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>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There was a significant decrease in mean arterial pressure (MAP),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heart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rate (1-IR) and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irttraocular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pressure in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remifentand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3"/>
          <w:szCs w:val="23"/>
        </w:rPr>
        <w:t xml:space="preserve">group </w:t>
      </w:r>
      <w:r>
        <w:rPr>
          <w:rFonts w:ascii="Bookman Old Style" w:hAnsi="Bookman Old Style" w:cs="Bookman Old Style"/>
          <w:i/>
          <w:iCs/>
          <w:sz w:val="20"/>
          <w:szCs w:val="20"/>
        </w:rPr>
        <w:t>(group R)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3"/>
          <w:szCs w:val="23"/>
        </w:rPr>
        <w:t>compared</w:t>
      </w:r>
      <w:proofErr w:type="gramEnd"/>
      <w:r>
        <w:rPr>
          <w:rFonts w:ascii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i/>
          <w:iCs/>
          <w:sz w:val="20"/>
          <w:szCs w:val="20"/>
        </w:rPr>
        <w:t>with saline placebo group (group S) from time of administration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of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the study drugs to the end of the study at </w:t>
      </w:r>
      <w:r>
        <w:rPr>
          <w:rFonts w:ascii="Bookman Old Style" w:hAnsi="Bookman Old Style" w:cs="Bookman Old Style"/>
          <w:sz w:val="23"/>
          <w:szCs w:val="23"/>
        </w:rPr>
        <w:t xml:space="preserve">5th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min after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(Pc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0.001). we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conculoded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that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remifentanil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1.5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pg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>/ kg administered during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induction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and recovery, prevented the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pressor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response and increase </w:t>
      </w:r>
      <w:r>
        <w:rPr>
          <w:rFonts w:ascii="Bookman Old Style" w:hAnsi="Bookman Old Style" w:cs="Bookman Old Style"/>
          <w:sz w:val="23"/>
          <w:szCs w:val="23"/>
        </w:rPr>
        <w:t>in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lOP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after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irttubation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or </w:t>
      </w:r>
      <w:proofErr w:type="spellStart"/>
      <w:r>
        <w:rPr>
          <w:rFonts w:ascii="Bookman Old Style" w:hAnsi="Bookman Old Style" w:cs="Bookman Old Style"/>
          <w:i/>
          <w:iCs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i/>
          <w:iCs/>
          <w:sz w:val="20"/>
          <w:szCs w:val="20"/>
        </w:rPr>
        <w:t>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111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Ibrahim Abdel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Moeti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Ibrahim et at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..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Introduction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Tracheal intubation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may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be associated with increases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arterial pressure, heart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rate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and development of myocardial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ischaemia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Shribman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et al.,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1987 and Edwards et al., 1994).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Plasma concentrations of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catecholamines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increased (Derbyshire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at, 1983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Lowrie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et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al</w:t>
      </w:r>
      <w:proofErr w:type="gramEnd"/>
      <w:r>
        <w:rPr>
          <w:rFonts w:ascii="Bookman Old Style" w:hAnsi="Bookman Old Style" w:cs="Bookman Old Style"/>
          <w:sz w:val="20"/>
          <w:szCs w:val="20"/>
        </w:rPr>
        <w:t>.. 1992).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t>Suxamethonium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is used to facilitate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rapid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tracheal intubation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patients who are at risk of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aspiration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gastric contents.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However, administration of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suxamethonium</w:t>
      </w:r>
      <w:proofErr w:type="spellEnd"/>
      <w:r>
        <w:rPr>
          <w:rFonts w:ascii="Bookman Old Style" w:hAnsi="Bookman Old Style" w:cs="Bookman Old Style"/>
          <w:sz w:val="20"/>
          <w:szCs w:val="20"/>
        </w:rPr>
        <w:t>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tracheal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lastRenderedPageBreak/>
        <w:t>or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are associated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with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 increase in intra-ocular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pressure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(10P) 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Mirakhur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et al.,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1987).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These responses may be attenuated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by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several methods, including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administration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i. v.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opioids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.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vasodilators</w:t>
      </w:r>
      <w:proofErr w:type="gramEnd"/>
      <w:r>
        <w:rPr>
          <w:rFonts w:ascii="Bookman Old Style" w:hAnsi="Bookman Old Style" w:cs="Bookman Old Style"/>
          <w:sz w:val="20"/>
          <w:szCs w:val="20"/>
        </w:rPr>
        <w:t>, B-blockers,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local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anesthetics or by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deeping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of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anesthesia (Crawford et at,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1987;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Stoeling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, 1979;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Vucevic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et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at</w:t>
      </w:r>
      <w:proofErr w:type="gramEnd"/>
      <w:r>
        <w:rPr>
          <w:rFonts w:ascii="Bookman Old Style" w:hAnsi="Bookman Old Style" w:cs="Bookman Old Style"/>
          <w:sz w:val="20"/>
          <w:szCs w:val="20"/>
        </w:rPr>
        <w:t>. 1992 and Miller et al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.,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1995).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action of agents used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intubation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should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be brief to allow rapid return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of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spontaneous respiration,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protective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reflexes and avoid residual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hypotension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>, respiratory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depression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or sedation 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McAtamney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al., 1998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Shajar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et al.,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1998).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t>Renaifentanil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is a new opioid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agent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that is structurally unique.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An ester bond renders it subject to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rapid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hydrolysis by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non specific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blood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and tissue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esterases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thus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it has a short half-life, resulted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rapid onset and offset of action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(Thompson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Rowbotham</w:t>
      </w:r>
      <w:proofErr w:type="spellEnd"/>
      <w:r>
        <w:rPr>
          <w:rFonts w:ascii="Bookman Old Style" w:hAnsi="Bookman Old Style" w:cs="Bookman Old Style"/>
          <w:sz w:val="20"/>
          <w:szCs w:val="20"/>
        </w:rPr>
        <w:t>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1996). Speed of onset of effect is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rapid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(1-2 min) and similar to that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of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alfentanil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(Egan et al., 1996).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Bolus doses of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remifentanil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have a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very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short duration of action (9.5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min</w:t>
      </w:r>
      <w:proofErr w:type="gramEnd"/>
      <w:r>
        <w:rPr>
          <w:rFonts w:ascii="Bookman Old Style" w:hAnsi="Bookman Old Style" w:cs="Bookman Old Style"/>
          <w:sz w:val="20"/>
          <w:szCs w:val="20"/>
        </w:rPr>
        <w:t>) (Glass et al., 1993). Therefore,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remifentanil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may be appropriate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for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attenuation of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pressor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IOP responses to brief but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noxious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stimuli.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The aim of this study was to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assess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 effectiveness of a bolus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dose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remifentanil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on the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pressor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IOP responses to tracheal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intubation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under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conditions of rapid sequence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induction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and recovery of anesthesia.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11.2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sz w:val="21"/>
          <w:szCs w:val="21"/>
        </w:rPr>
        <w:t>Benha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M J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Vol. 16 No 3 Sept. 1999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Patients and Methods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Forty patients of ASA grade I or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 undergoing elective eye surgery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requiring tracheal intubation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were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studied. They were aged between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lastRenderedPageBreak/>
        <w:t>18 and 50 years.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gramStart"/>
      <w:r>
        <w:rPr>
          <w:rFonts w:ascii="Bookman Old Style" w:hAnsi="Bookman Old Style" w:cs="Bookman Old Style"/>
          <w:sz w:val="21"/>
          <w:szCs w:val="21"/>
        </w:rPr>
        <w:t>weighed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within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75-125% of ideal for height.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Exclusion criteria included a history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of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glaucoma,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oesophageal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reflux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or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hiatus hernia, cardiovascular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disease</w:t>
      </w:r>
      <w:proofErr w:type="gramEnd"/>
      <w:r>
        <w:rPr>
          <w:rFonts w:ascii="Bookman Old Style" w:hAnsi="Bookman Old Style" w:cs="Bookman Old Style"/>
          <w:sz w:val="21"/>
          <w:szCs w:val="21"/>
        </w:rPr>
        <w:t>, taking vasoactive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medication</w:t>
      </w:r>
      <w:proofErr w:type="gramEnd"/>
      <w:r>
        <w:rPr>
          <w:rFonts w:ascii="Bookman Old Style" w:hAnsi="Bookman Old Style" w:cs="Bookman Old Style"/>
          <w:sz w:val="21"/>
          <w:szCs w:val="21"/>
        </w:rPr>
        <w:t>, allergies to any of the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study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drugs and if a difficult intubation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was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anticipated. All patients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received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no premedication.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Patients were allocated randomly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to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one of two groups (n= 20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each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): group R, received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remifentanil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 xml:space="preserve">1.5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p.g</w:t>
      </w:r>
      <w:proofErr w:type="spellEnd"/>
      <w:r>
        <w:rPr>
          <w:rFonts w:ascii="Bookman Old Style" w:hAnsi="Bookman Old Style" w:cs="Bookman Old Style"/>
          <w:sz w:val="21"/>
          <w:szCs w:val="21"/>
        </w:rPr>
        <w:t>/kg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diluted to 5 ml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with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normal saline and group S.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received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normal saline 5m1. Monitoring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of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ECG. </w:t>
      </w:r>
      <w:proofErr w:type="gramStart"/>
      <w:r>
        <w:rPr>
          <w:rFonts w:ascii="Bookman Old Style" w:hAnsi="Bookman Old Style" w:cs="Bookman Old Style"/>
          <w:sz w:val="21"/>
          <w:szCs w:val="21"/>
        </w:rPr>
        <w:t>heart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rate (HR), peripheral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arterial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hemoglobin oxygen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saturation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(5P02) and arterial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blood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pressure by automated,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noninvasive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oscillotomometry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Dinamap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) were commenced.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Tetracine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0.5% drops were administered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to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 non-operated eye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IOP was measured using an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applanation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tonometer</w:t>
      </w:r>
      <w:proofErr w:type="gramEnd"/>
      <w:r>
        <w:rPr>
          <w:rFonts w:ascii="Bookman Old Style" w:hAnsi="Bookman Old Style" w:cs="Bookman Old Style"/>
          <w:sz w:val="21"/>
          <w:szCs w:val="21"/>
        </w:rPr>
        <w:t>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 xml:space="preserve">After 3 min period of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preoxygenation</w:t>
      </w:r>
      <w:proofErr w:type="spellEnd"/>
      <w:r>
        <w:rPr>
          <w:rFonts w:ascii="Bookman Old Style" w:hAnsi="Bookman Old Style" w:cs="Bookman Old Style"/>
          <w:sz w:val="21"/>
          <w:szCs w:val="21"/>
        </w:rPr>
        <w:t>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anesthesia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was induced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with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 bolus dose of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thiopentone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5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mg/kg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adminsitered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over 30 s.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 study treatment was then given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over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30 S and followed by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suxamethonium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 mg/kg Laryngoscopy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tracheal intubation were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performed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using a standard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Mcintosh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blade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laryngoscope 1 min later.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After tracheal intubation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cuff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inflation, anesthesia was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maintained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with 1%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isoflurane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60% nitrous oxide in oxygen,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 lungs were ventilated to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Bookman Old Style"/>
          <w:sz w:val="21"/>
          <w:szCs w:val="21"/>
        </w:rPr>
        <w:t>normocapnia</w:t>
      </w:r>
      <w:proofErr w:type="spellEnd"/>
      <w:proofErr w:type="gramEnd"/>
      <w:r>
        <w:rPr>
          <w:rFonts w:ascii="Bookman Old Style" w:hAnsi="Bookman Old Style" w:cs="Bookman Old Style"/>
          <w:sz w:val="21"/>
          <w:szCs w:val="21"/>
        </w:rPr>
        <w:t>. There was no further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stimulation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of the patient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during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this period of the study.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Five min after tracheal intubation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Bookman Old Style"/>
          <w:sz w:val="21"/>
          <w:szCs w:val="21"/>
        </w:rPr>
        <w:t>atracurium</w:t>
      </w:r>
      <w:proofErr w:type="spellEnd"/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0.4 mg/kg was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given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and all patients received 20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mg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feldene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rectally. MAP during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surgery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was controlled to within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10% of resting preoperative (baseline)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value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by titration of inspired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Bookman Old Style"/>
          <w:sz w:val="21"/>
          <w:szCs w:val="21"/>
        </w:rPr>
        <w:t>isoflurane</w:t>
      </w:r>
      <w:proofErr w:type="spellEnd"/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concentration. At the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lastRenderedPageBreak/>
        <w:t>end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of surgery with the last suture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</w:t>
      </w:r>
      <w:proofErr w:type="gramStart"/>
      <w:r>
        <w:rPr>
          <w:rFonts w:ascii="Bookman Old Style" w:hAnsi="Bookman Old Style" w:cs="Bookman Old Style"/>
          <w:sz w:val="21"/>
          <w:szCs w:val="21"/>
        </w:rPr>
        <w:t>time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0), the patient received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remifentanil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 xml:space="preserve">1.5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p.g</w:t>
      </w:r>
      <w:proofErr w:type="spellEnd"/>
      <w:r>
        <w:rPr>
          <w:rFonts w:ascii="Bookman Old Style" w:hAnsi="Bookman Old Style" w:cs="Bookman Old Style"/>
          <w:sz w:val="21"/>
          <w:szCs w:val="21"/>
        </w:rPr>
        <w:t>/kg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or an equivalent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volume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of saline over 30 S.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Bookman Old Style"/>
          <w:sz w:val="21"/>
          <w:szCs w:val="21"/>
        </w:rPr>
        <w:t>tetracine</w:t>
      </w:r>
      <w:proofErr w:type="spellEnd"/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0.5% drops were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readministered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to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 non-operated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eye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and 1013 was measured using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applanation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tonometer.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113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Ibrahim Abdel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Moeti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Ibrahim et al...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This was followed by neostigmine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2.5 mg with atropine 1.5 mg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antagonize the residual effect of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nondepolarizing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neuromuscular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blocking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agent. Mechanical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ventilation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was continued with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100% oxygen, followed by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oropharyngeal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suction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was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performed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 a standard manner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when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patients were able to open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their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eyes and squeeze a hand 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command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time was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defined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as the time between the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study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drug administration (To)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Mean arterial blood pressure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(MAP), heart rate (HR) ad intraocular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pressure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(I013) were measured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begining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and end of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preoxygenation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averaged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together) (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baseline</w:t>
      </w:r>
      <w:proofErr w:type="gramEnd"/>
      <w:r>
        <w:rPr>
          <w:rFonts w:ascii="Bookman Old Style" w:hAnsi="Bookman Old Style" w:cs="Bookman Old Style"/>
          <w:sz w:val="20"/>
          <w:szCs w:val="20"/>
        </w:rPr>
        <w:t>),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after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injection of induction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agent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(To). Just before laryngoscopy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(Ti) ant at 1 min intervals for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 min after tracheal intubation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(T2- 6).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Another recording of MAP, HR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IOR were measured after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readminstration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the study drug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TEa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)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evry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1 min from time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TEo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to 5 min after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>.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incidence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coughing or gagging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extubatMn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was noted, sedation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score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(0 = alert and responsive, 2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= drowsy but responsive to verbal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command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and 3 = unresponsive to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verbal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comand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),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ventilatory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frequency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nausea were assessed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on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arrival in the recovery area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15 min interval thereafter.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Data collected was statistically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analysed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using two way and multivariate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analysis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variance for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repeated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measures (ANOVA, MANOVA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with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treatment group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lastRenderedPageBreak/>
        <w:t>time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as the between and within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group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factors), and paired and unpaired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t-test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MannWhitney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tests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as appropriate.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Results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There were no significant differences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in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patient characteristics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between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 groups (Table 1). Arterial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pressure</w:t>
      </w:r>
      <w:proofErr w:type="gramEnd"/>
      <w:r>
        <w:rPr>
          <w:rFonts w:ascii="Bookman Old Style" w:hAnsi="Bookman Old Style" w:cs="Bookman Old Style"/>
          <w:sz w:val="20"/>
          <w:szCs w:val="20"/>
        </w:rPr>
        <w:t>, heart rate and intraocular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pressure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during induction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are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detailed in table 2. Heart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rate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increased significantly in both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groups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after induction of anesthesia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(Pc 0.01).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 mean HR Just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before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laryngoscopy was significantly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lower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in group R (P 0.001)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compared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with group S and compared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with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preinduction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values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(P&lt;0.001) and was significantly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greater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1-5 min after intubation in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114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sz w:val="21"/>
          <w:szCs w:val="21"/>
        </w:rPr>
        <w:t>Benha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M J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Vol. 16 No 3 Sept 1999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group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 compared with group 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(P&lt; 0.001).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There were no significant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differences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in HR before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after intubation in group 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(Fig. 1).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MAP was significantly lower in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group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R (Pc 0.01) compared with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group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 before intubation. MAP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increased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after intubation significantly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in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group S (Pc 0.01)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decreased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significantly (Pc 0.05)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in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group R compared with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preinduction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values</w:t>
      </w:r>
      <w:proofErr w:type="gramEnd"/>
      <w:r>
        <w:rPr>
          <w:rFonts w:ascii="Bookman Old Style" w:hAnsi="Bookman Old Style" w:cs="Bookman Old Style"/>
          <w:sz w:val="21"/>
          <w:szCs w:val="21"/>
        </w:rPr>
        <w:t>. MAP was significantly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lower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in group R (P.&lt; 0.001)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in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all times after intubation compared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with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group S (Fig. 3).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There was a significant decrease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in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TOP in group R at times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1-6 and increase in group S at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times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2-6 compared with baseline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(Pc 0.01).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There was a significant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difference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in LOP in group R compared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with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group S from times 2-6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(P&lt;0.001) </w:t>
      </w:r>
      <w:proofErr w:type="gramStart"/>
      <w:r>
        <w:rPr>
          <w:rFonts w:ascii="Bookman Old Style" w:hAnsi="Bookman Old Style" w:cs="Bookman Old Style"/>
          <w:sz w:val="21"/>
          <w:szCs w:val="21"/>
        </w:rPr>
        <w:t>(Fig. 5).</w:t>
      </w:r>
      <w:proofErr w:type="gram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Two patients in group R expressed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Bookman Old Style"/>
          <w:sz w:val="21"/>
          <w:szCs w:val="21"/>
        </w:rPr>
        <w:t>bradycardia</w:t>
      </w:r>
      <w:proofErr w:type="spellEnd"/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(HR&lt; 55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beat</w:t>
      </w:r>
      <w:proofErr w:type="gramEnd"/>
      <w:r>
        <w:rPr>
          <w:rFonts w:ascii="Bookman Old Style" w:hAnsi="Bookman Old Style" w:cs="Bookman Old Style"/>
          <w:sz w:val="21"/>
          <w:szCs w:val="21"/>
        </w:rPr>
        <w:t>/ min) or hypotension (MAP &lt;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50 mm Hg), or both, requiring rescue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medication</w:t>
      </w:r>
      <w:proofErr w:type="gramEnd"/>
      <w:r>
        <w:rPr>
          <w:rFonts w:ascii="Bookman Old Style" w:hAnsi="Bookman Old Style" w:cs="Bookman Old Style"/>
          <w:sz w:val="21"/>
          <w:szCs w:val="21"/>
        </w:rPr>
        <w:t>. No other side effects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were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recorded during induction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lastRenderedPageBreak/>
        <w:t>of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anesthesia.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MAP, HR and TOP changes during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 w:cs="Bookman Old Style"/>
          <w:sz w:val="21"/>
          <w:szCs w:val="21"/>
        </w:rPr>
        <w:t>extubation</w:t>
      </w:r>
      <w:proofErr w:type="spellEnd"/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and recovery are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detailed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in Table 3. There were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no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significant differences in MAP,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HR and IOP between groups at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the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end of surgery crime 0).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MAP in group S significantly increased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(P&lt; 0.01) from baseline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at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times 1-3 after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extubation</w:t>
      </w:r>
      <w:proofErr w:type="spellEnd"/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(Fig. 4).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There was a significant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difference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(13.&lt; 0.001) between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group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R and S from time 1-4 and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at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time 5 (Pc 0.01) after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extubaton</w:t>
      </w:r>
      <w:proofErr w:type="spellEnd"/>
      <w:r>
        <w:rPr>
          <w:rFonts w:ascii="Bookman Old Style" w:hAnsi="Bookman Old Style" w:cs="Bookman Old Style"/>
          <w:sz w:val="21"/>
          <w:szCs w:val="21"/>
        </w:rPr>
        <w:t>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HR increased significantly-in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group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 from baseline (Pc 0.05)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for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2 mm after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extubation</w:t>
      </w:r>
      <w:proofErr w:type="spellEnd"/>
      <w:r>
        <w:rPr>
          <w:rFonts w:ascii="Bookman Old Style" w:hAnsi="Bookman Old Style" w:cs="Bookman Old Style"/>
          <w:sz w:val="21"/>
          <w:szCs w:val="21"/>
        </w:rPr>
        <w:t>, and reduced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significantly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from baseline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at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time 1 in group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R after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extubation</w:t>
      </w:r>
      <w:proofErr w:type="spellEnd"/>
      <w:r>
        <w:rPr>
          <w:rFonts w:ascii="Bookman Old Style" w:hAnsi="Bookman Old Style" w:cs="Bookman Old Style"/>
          <w:sz w:val="21"/>
          <w:szCs w:val="21"/>
        </w:rPr>
        <w:t>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There was a significant difference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(Pc 0.001) between group R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and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 at limes, 1 and 2 and significant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difference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(Pc 0.01) at limes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3-5 (Fig. 2).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Intraocular pressure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increased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significantly (Pc 0.01)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from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baseline at times 1-3 and at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times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4-5 (Pc 0.05) in group S.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while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it decreased significantly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from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baseline (P&lt; 0.01) at times 1-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5 in group R.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There was a significant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difference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(13.&lt; 0.001) between</w:t>
      </w:r>
    </w:p>
    <w:p w:rsidR="00767333" w:rsidRDefault="00767333" w:rsidP="007673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  <w:proofErr w:type="gramStart"/>
      <w:r>
        <w:rPr>
          <w:rFonts w:ascii="Bookman Old Style" w:hAnsi="Bookman Old Style" w:cs="Bookman Old Style"/>
          <w:sz w:val="21"/>
          <w:szCs w:val="21"/>
        </w:rPr>
        <w:t>group</w:t>
      </w:r>
      <w:proofErr w:type="gramEnd"/>
      <w:r>
        <w:rPr>
          <w:rFonts w:ascii="Bookman Old Style" w:hAnsi="Bookman Old Style" w:cs="Bookman Old Style"/>
          <w:sz w:val="21"/>
          <w:szCs w:val="21"/>
        </w:rPr>
        <w:t xml:space="preserve"> R and S at times 1-5</w:t>
      </w:r>
    </w:p>
    <w:p w:rsidR="004A0A17" w:rsidRDefault="00767333" w:rsidP="00767333">
      <w:proofErr w:type="gramStart"/>
      <w:r>
        <w:rPr>
          <w:rFonts w:ascii="Bookman Old Style" w:hAnsi="Bookman Old Style" w:cs="Bookman Old Style"/>
          <w:sz w:val="21"/>
          <w:szCs w:val="21"/>
        </w:rPr>
        <w:t>(Fig. 6).</w:t>
      </w:r>
      <w:bookmarkStart w:id="0" w:name="_GoBack"/>
      <w:bookmarkEnd w:id="0"/>
      <w:proofErr w:type="gramEnd"/>
    </w:p>
    <w:sectPr w:rsidR="004A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3"/>
    <w:rsid w:val="004A0A17"/>
    <w:rsid w:val="007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2016-08-21T08:38:00Z</dcterms:created>
  <dcterms:modified xsi:type="dcterms:W3CDTF">2016-08-21T08:39:00Z</dcterms:modified>
</cp:coreProperties>
</file>